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AF" w:rsidRPr="00EE38D5" w:rsidRDefault="00E74EAF" w:rsidP="00E74EAF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2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8D5">
        <w:rPr>
          <w:b/>
          <w:bCs/>
          <w:sz w:val="32"/>
          <w:szCs w:val="32"/>
          <w:lang w:val="fr-FR"/>
        </w:rPr>
        <w:t>Université Ibn Khaldoun - Tiaret</w:t>
      </w:r>
    </w:p>
    <w:p w:rsidR="00E74EAF" w:rsidRPr="00EE38D5" w:rsidRDefault="00E74EAF" w:rsidP="00E74EAF">
      <w:pPr>
        <w:jc w:val="center"/>
        <w:outlineLvl w:val="0"/>
        <w:rPr>
          <w:b/>
          <w:bCs/>
          <w:color w:val="FF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Faculté des Sciences de la Matière</w:t>
      </w:r>
    </w:p>
    <w:p w:rsidR="00E74EAF" w:rsidRPr="00EE38D5" w:rsidRDefault="00E74EAF" w:rsidP="00E74EAF">
      <w:pPr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Département de Chimie</w:t>
      </w:r>
    </w:p>
    <w:p w:rsidR="00E74EAF" w:rsidRDefault="00E74EAF" w:rsidP="00AA3E09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 xml:space="preserve">Emploi du Temps/ </w:t>
      </w:r>
      <w:r>
        <w:rPr>
          <w:b/>
          <w:bCs/>
          <w:sz w:val="32"/>
          <w:szCs w:val="32"/>
          <w:highlight w:val="magenta"/>
          <w:lang w:val="fr-FR"/>
        </w:rPr>
        <w:t>M1</w:t>
      </w:r>
      <w:r w:rsidRPr="00EE38D5">
        <w:rPr>
          <w:b/>
          <w:bCs/>
          <w:sz w:val="32"/>
          <w:szCs w:val="32"/>
          <w:highlight w:val="magenta"/>
          <w:lang w:val="fr-FR"/>
        </w:rPr>
        <w:t xml:space="preserve">: </w:t>
      </w:r>
      <w:r w:rsidRPr="00115DB4">
        <w:rPr>
          <w:b/>
          <w:bCs/>
          <w:sz w:val="32"/>
          <w:szCs w:val="32"/>
          <w:highlight w:val="magenta"/>
          <w:lang w:val="fr-FR"/>
        </w:rPr>
        <w:t>Chimie des Matériaux</w:t>
      </w:r>
      <w:r w:rsidRPr="00EE38D5">
        <w:rPr>
          <w:b/>
          <w:bCs/>
          <w:sz w:val="32"/>
          <w:szCs w:val="32"/>
          <w:lang w:val="fr-FR"/>
        </w:rPr>
        <w:t>/ S</w:t>
      </w:r>
      <w:r>
        <w:rPr>
          <w:b/>
          <w:bCs/>
          <w:sz w:val="32"/>
          <w:szCs w:val="32"/>
          <w:lang w:val="fr-FR"/>
        </w:rPr>
        <w:t>1</w:t>
      </w:r>
      <w:r w:rsidR="003A6DE6">
        <w:rPr>
          <w:b/>
          <w:bCs/>
          <w:sz w:val="32"/>
          <w:szCs w:val="32"/>
          <w:lang w:val="fr-FR"/>
        </w:rPr>
        <w:t>: 202</w:t>
      </w:r>
      <w:r w:rsidR="00AA3E09">
        <w:rPr>
          <w:b/>
          <w:bCs/>
          <w:sz w:val="32"/>
          <w:szCs w:val="32"/>
          <w:lang w:val="fr-FR"/>
        </w:rPr>
        <w:t>4</w:t>
      </w:r>
      <w:r w:rsidRPr="00EE38D5">
        <w:rPr>
          <w:b/>
          <w:bCs/>
          <w:sz w:val="32"/>
          <w:szCs w:val="32"/>
          <w:lang w:val="fr-FR"/>
        </w:rPr>
        <w:t>-20</w:t>
      </w:r>
      <w:r>
        <w:rPr>
          <w:b/>
          <w:bCs/>
          <w:sz w:val="32"/>
          <w:szCs w:val="32"/>
          <w:lang w:val="fr-FR"/>
        </w:rPr>
        <w:t>2</w:t>
      </w:r>
      <w:r w:rsidR="00AA3E09">
        <w:rPr>
          <w:b/>
          <w:bCs/>
          <w:sz w:val="32"/>
          <w:szCs w:val="32"/>
          <w:lang w:val="fr-FR"/>
        </w:rPr>
        <w:t>5</w:t>
      </w:r>
    </w:p>
    <w:p w:rsidR="00E74EAF" w:rsidRDefault="003A6DE6" w:rsidP="00824167">
      <w:pPr>
        <w:jc w:val="center"/>
        <w:rPr>
          <w:b/>
          <w:bCs/>
          <w:sz w:val="32"/>
          <w:szCs w:val="32"/>
          <w:lang w:val="fr-FR"/>
        </w:rPr>
      </w:pPr>
      <w:r w:rsidRPr="0089702D">
        <w:rPr>
          <w:b/>
          <w:bCs/>
          <w:sz w:val="32"/>
          <w:szCs w:val="32"/>
          <w:highlight w:val="cyan"/>
          <w:lang w:val="fr-FR"/>
        </w:rPr>
        <w:t xml:space="preserve">Salle </w:t>
      </w:r>
      <w:bookmarkStart w:id="0" w:name="_GoBack"/>
      <w:bookmarkEnd w:id="0"/>
      <w:r w:rsidR="00824167" w:rsidRPr="0089702D">
        <w:rPr>
          <w:b/>
          <w:bCs/>
          <w:sz w:val="32"/>
          <w:szCs w:val="32"/>
          <w:highlight w:val="cyan"/>
          <w:lang w:val="fr-FR"/>
        </w:rPr>
        <w:t>HT 04</w:t>
      </w:r>
    </w:p>
    <w:tbl>
      <w:tblPr>
        <w:tblpPr w:leftFromText="141" w:rightFromText="141" w:vertAnchor="text" w:horzAnchor="margin" w:tblpXSpec="center" w:tblpY="29"/>
        <w:tblW w:w="15844" w:type="dxa"/>
        <w:tblLayout w:type="fixed"/>
        <w:tblLook w:val="0000"/>
      </w:tblPr>
      <w:tblGrid>
        <w:gridCol w:w="1844"/>
        <w:gridCol w:w="2659"/>
        <w:gridCol w:w="2551"/>
        <w:gridCol w:w="2552"/>
        <w:gridCol w:w="284"/>
        <w:gridCol w:w="2977"/>
        <w:gridCol w:w="2977"/>
      </w:tblGrid>
      <w:tr w:rsidR="00E74EAF" w:rsidTr="00FD0800">
        <w:trPr>
          <w:trHeight w:hRule="exact" w:val="56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84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15h:30---17h:00</w:t>
            </w:r>
          </w:p>
        </w:tc>
      </w:tr>
      <w:tr w:rsidR="00AA6C11" w:rsidRPr="00C15C61" w:rsidTr="00AA6C11">
        <w:trPr>
          <w:trHeight w:hRule="exact" w:val="1424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AA6C11" w:rsidRPr="007D63E3" w:rsidRDefault="00AA6C11" w:rsidP="00AA6C11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C11" w:rsidRPr="00B80936" w:rsidRDefault="00AA6C11" w:rsidP="00AA6C11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A6C11" w:rsidRPr="002751E4" w:rsidRDefault="00AA6C11" w:rsidP="00AA6C11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115DB4">
              <w:rPr>
                <w:b/>
                <w:bCs/>
                <w:lang w:val="fr-FR"/>
              </w:rPr>
              <w:t>Chimie Organométalliques</w:t>
            </w:r>
          </w:p>
          <w:p w:rsidR="00AA6C11" w:rsidRPr="009C610F" w:rsidRDefault="00AA6C11" w:rsidP="00AA6C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C15C61">
              <w:rPr>
                <w:b/>
                <w:bCs/>
                <w:highlight w:val="yellow"/>
                <w:lang w:val="fr-FR"/>
              </w:rPr>
              <w:t>Cours</w:t>
            </w:r>
          </w:p>
          <w:p w:rsidR="00AA6C11" w:rsidRPr="00C15C61" w:rsidRDefault="00AA6C11" w:rsidP="00AA6C11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C15C61">
              <w:rPr>
                <w:b/>
                <w:bCs/>
                <w:color w:val="FF0000"/>
                <w:lang w:val="fr-FR"/>
              </w:rPr>
              <w:t>Mr. D</w:t>
            </w:r>
            <w:r>
              <w:rPr>
                <w:b/>
                <w:bCs/>
                <w:color w:val="FF0000"/>
                <w:lang w:val="fr-FR"/>
              </w:rPr>
              <w:t>AHO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AA6C11" w:rsidRDefault="00AA6C11" w:rsidP="00AA6C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 xml:space="preserve">Cristallochimie : Chimie inorganique et moléculaire </w:t>
            </w:r>
          </w:p>
          <w:p w:rsidR="00AA6C11" w:rsidRPr="009C610F" w:rsidRDefault="00AA6C11" w:rsidP="00AA6C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C15C61">
              <w:rPr>
                <w:b/>
                <w:bCs/>
                <w:highlight w:val="yellow"/>
                <w:lang w:val="fr-FR"/>
              </w:rPr>
              <w:t>Cours</w:t>
            </w:r>
          </w:p>
          <w:p w:rsidR="00AA6C11" w:rsidRPr="00546224" w:rsidRDefault="00AA6C11" w:rsidP="00AA6C11">
            <w:pPr>
              <w:snapToGrid w:val="0"/>
              <w:jc w:val="center"/>
              <w:rPr>
                <w:b/>
                <w:bCs/>
                <w:color w:val="B2A1C7" w:themeColor="accent4" w:themeTint="99"/>
                <w:lang w:val="fr-FR"/>
              </w:rPr>
            </w:pPr>
            <w:r w:rsidRPr="00C15C61"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M</w:t>
            </w:r>
            <w:r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lle DAHANE</w:t>
            </w:r>
            <w:r w:rsidRPr="00115DB4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AA6C11" w:rsidRPr="00EE38D5" w:rsidRDefault="00AA6C11" w:rsidP="00AA6C11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</w:tcPr>
          <w:p w:rsidR="00AA6C11" w:rsidRPr="009C610F" w:rsidRDefault="00AA6C11" w:rsidP="00AA6C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 xml:space="preserve">Cristallochimie : Chimie inorganique et moléculaire </w:t>
            </w:r>
            <w:r w:rsidRPr="00C15C61">
              <w:rPr>
                <w:b/>
                <w:bCs/>
                <w:highlight w:val="yellow"/>
                <w:lang w:val="fr-FR"/>
              </w:rPr>
              <w:t>Cours</w:t>
            </w:r>
          </w:p>
          <w:p w:rsidR="00AA6C11" w:rsidRDefault="00AA6C11" w:rsidP="00AA6C1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</w:pPr>
            <w:r w:rsidRPr="00C15C61"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M</w:t>
            </w:r>
            <w:r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lle DAHANE</w:t>
            </w:r>
          </w:p>
          <w:p w:rsidR="002E31B7" w:rsidRPr="004B7FE3" w:rsidRDefault="002E31B7" w:rsidP="00AA6C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4B7FE3">
              <w:rPr>
                <w:rFonts w:ascii="TimesNewRoman" w:hAnsi="TimesNewRoman" w:cs="TimesNewRoman"/>
                <w:b/>
                <w:bCs/>
                <w:highlight w:val="cyan"/>
                <w:lang w:val="fr-FR"/>
              </w:rPr>
              <w:t>SALLE 218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A6C11" w:rsidRPr="00C15C61" w:rsidRDefault="00AA6C11" w:rsidP="00AA6C1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lang w:val="fr-FR"/>
              </w:rPr>
            </w:pPr>
            <w:r w:rsidRPr="00115DB4">
              <w:rPr>
                <w:b/>
                <w:bCs/>
                <w:lang w:val="fr-FR"/>
              </w:rPr>
              <w:t xml:space="preserve">Cristallochimie : Chimie inorganique et moléculaire </w:t>
            </w:r>
            <w:r w:rsidRPr="00C15C61">
              <w:rPr>
                <w:rFonts w:ascii="TimesNewRoman" w:hAnsi="TimesNewRoman" w:cs="TimesNewRoman"/>
                <w:highlight w:val="yellow"/>
                <w:lang w:val="fr-FR"/>
              </w:rPr>
              <w:t>TD</w:t>
            </w:r>
          </w:p>
          <w:p w:rsidR="00AA6C11" w:rsidRDefault="00AA6C11" w:rsidP="00AA6C1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</w:pPr>
            <w:r w:rsidRPr="00C15C61"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M</w:t>
            </w:r>
            <w:r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lle DAHANE</w:t>
            </w:r>
          </w:p>
          <w:p w:rsidR="002E31B7" w:rsidRPr="004B7FE3" w:rsidRDefault="002E31B7" w:rsidP="00AA6C11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4B7FE3">
              <w:rPr>
                <w:rFonts w:ascii="TimesNewRoman" w:hAnsi="TimesNewRoman" w:cs="TimesNewRoman"/>
                <w:b/>
                <w:bCs/>
                <w:highlight w:val="cyan"/>
                <w:lang w:val="fr-FR"/>
              </w:rPr>
              <w:t>SALLE 218</w:t>
            </w:r>
          </w:p>
        </w:tc>
      </w:tr>
      <w:tr w:rsidR="00B25102" w:rsidRPr="00AA3E09" w:rsidTr="00404B75">
        <w:trPr>
          <w:trHeight w:val="82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B25102" w:rsidRPr="00EE38D5" w:rsidRDefault="00B25102" w:rsidP="00B2510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5102" w:rsidRDefault="00B25102" w:rsidP="00B25102">
            <w:pPr>
              <w:jc w:val="center"/>
              <w:rPr>
                <w:highlight w:val="yellow"/>
                <w:lang w:val="fr-FR"/>
              </w:rPr>
            </w:pPr>
            <w:r>
              <w:rPr>
                <w:b/>
                <w:bCs/>
                <w:lang w:val="fr-FR"/>
              </w:rPr>
              <w:t>C</w:t>
            </w:r>
            <w:r w:rsidRPr="00115DB4">
              <w:rPr>
                <w:b/>
                <w:bCs/>
                <w:lang w:val="fr-FR"/>
              </w:rPr>
              <w:t>ristallographie avancées</w:t>
            </w:r>
          </w:p>
          <w:p w:rsidR="00B25102" w:rsidRPr="00115DB4" w:rsidRDefault="00B25102" w:rsidP="00B25102">
            <w:pPr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highlight w:val="yellow"/>
                <w:lang w:val="fr-FR"/>
              </w:rPr>
              <w:t>T.P</w:t>
            </w:r>
          </w:p>
          <w:p w:rsidR="00B25102" w:rsidRPr="00866551" w:rsidRDefault="00B25102" w:rsidP="00B25102">
            <w:pPr>
              <w:snapToGrid w:val="0"/>
              <w:jc w:val="center"/>
              <w:rPr>
                <w:lang w:val="fr-FR"/>
              </w:rPr>
            </w:pPr>
            <w:r w:rsidRPr="002A4230">
              <w:rPr>
                <w:b/>
                <w:bCs/>
                <w:color w:val="FF0000"/>
                <w:lang w:val="fr-FR"/>
              </w:rPr>
              <w:t>M</w:t>
            </w:r>
            <w:r>
              <w:rPr>
                <w:b/>
                <w:bCs/>
                <w:color w:val="FF0000"/>
                <w:lang w:val="fr-FR"/>
              </w:rPr>
              <w:t>r MOUMENE</w:t>
            </w:r>
            <w:r w:rsidRPr="00115DB4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B25102" w:rsidRDefault="00B25102" w:rsidP="00B25102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Stratégie de synthèse Organique</w:t>
            </w:r>
          </w:p>
          <w:p w:rsidR="00B25102" w:rsidRPr="009C610F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C15C61">
              <w:rPr>
                <w:b/>
                <w:bCs/>
                <w:highlight w:val="yellow"/>
                <w:lang w:val="fr-FR"/>
              </w:rPr>
              <w:t>Cours</w:t>
            </w:r>
          </w:p>
          <w:p w:rsidR="00B25102" w:rsidRPr="00F126D3" w:rsidRDefault="00B25102" w:rsidP="00B25102">
            <w:pPr>
              <w:snapToGrid w:val="0"/>
              <w:jc w:val="center"/>
              <w:rPr>
                <w:rFonts w:ascii="Cambria" w:hAnsi="Cambria"/>
                <w:sz w:val="28"/>
                <w:szCs w:val="28"/>
                <w:lang w:val="fr-FR"/>
              </w:rPr>
            </w:pPr>
            <w:r w:rsidRPr="00C15C61">
              <w:rPr>
                <w:b/>
                <w:bCs/>
                <w:color w:val="FF0000"/>
                <w:lang w:val="fr-FR"/>
              </w:rPr>
              <w:t>Mr. DEBDAB</w:t>
            </w:r>
          </w:p>
          <w:p w:rsidR="00B25102" w:rsidRPr="00B80936" w:rsidRDefault="00B25102" w:rsidP="00B25102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B25102" w:rsidRDefault="00B25102" w:rsidP="00B25102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Stratégie de synthèse Organique</w:t>
            </w:r>
          </w:p>
          <w:p w:rsidR="00B25102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highlight w:val="green"/>
                <w:lang w:val="fr-FR"/>
              </w:rPr>
            </w:pPr>
            <w:r>
              <w:rPr>
                <w:b/>
                <w:bCs/>
                <w:highlight w:val="yellow"/>
                <w:lang w:val="fr-FR"/>
              </w:rPr>
              <w:t>T.D</w:t>
            </w:r>
          </w:p>
          <w:p w:rsidR="00B25102" w:rsidRPr="009E6995" w:rsidRDefault="00B25102" w:rsidP="00B25102">
            <w:pPr>
              <w:snapToGrid w:val="0"/>
              <w:jc w:val="center"/>
              <w:rPr>
                <w:rFonts w:ascii="Cambria" w:hAnsi="Cambria"/>
                <w:sz w:val="28"/>
                <w:szCs w:val="28"/>
                <w:lang w:val="fr-FR"/>
              </w:rPr>
            </w:pPr>
            <w:r w:rsidRPr="00C15C61">
              <w:rPr>
                <w:b/>
                <w:bCs/>
                <w:color w:val="FF0000"/>
                <w:lang w:val="fr-FR"/>
              </w:rPr>
              <w:t>Mr. DEBDAB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B25102" w:rsidRPr="00083D28" w:rsidRDefault="00B25102" w:rsidP="00B25102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B25102" w:rsidRDefault="00B25102" w:rsidP="00B25102">
            <w:pPr>
              <w:jc w:val="center"/>
              <w:rPr>
                <w:rFonts w:ascii="Cambria" w:hAnsi="Cambria"/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Spectroscopie moléculaire avancée</w:t>
            </w:r>
          </w:p>
          <w:p w:rsidR="00B25102" w:rsidRDefault="00B25102" w:rsidP="00B25102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  <w:r w:rsidRPr="0004477F">
              <w:rPr>
                <w:rFonts w:ascii="Cambria" w:hAnsi="Cambria"/>
                <w:b/>
                <w:bCs/>
                <w:highlight w:val="yellow"/>
                <w:lang w:val="fr-FR"/>
              </w:rPr>
              <w:t>Cours</w:t>
            </w:r>
          </w:p>
          <w:p w:rsidR="00B25102" w:rsidRPr="00E74EAF" w:rsidRDefault="00B25102" w:rsidP="00B25102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2A4230">
              <w:rPr>
                <w:b/>
                <w:bCs/>
                <w:color w:val="FF0000"/>
                <w:lang w:val="fr-FR"/>
              </w:rPr>
              <w:t>M</w:t>
            </w:r>
            <w:r>
              <w:rPr>
                <w:b/>
                <w:bCs/>
                <w:color w:val="FF0000"/>
                <w:lang w:val="fr-FR"/>
              </w:rPr>
              <w:t xml:space="preserve">r AIDOUNI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25102" w:rsidRDefault="00B25102" w:rsidP="00B25102">
            <w:pPr>
              <w:jc w:val="center"/>
              <w:rPr>
                <w:rFonts w:ascii="Cambria" w:hAnsi="Cambria"/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Spectroscopie moléculaire avancée</w:t>
            </w:r>
          </w:p>
          <w:p w:rsidR="00B25102" w:rsidRDefault="00B25102" w:rsidP="00B25102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  <w:r>
              <w:rPr>
                <w:rFonts w:ascii="Cambria" w:hAnsi="Cambria"/>
                <w:b/>
                <w:bCs/>
                <w:highlight w:val="yellow"/>
                <w:lang w:val="fr-FR"/>
              </w:rPr>
              <w:t>T.D</w:t>
            </w:r>
          </w:p>
          <w:p w:rsidR="00B25102" w:rsidRPr="00E74EAF" w:rsidRDefault="00B25102" w:rsidP="00B25102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2A4230">
              <w:rPr>
                <w:b/>
                <w:bCs/>
                <w:color w:val="FF0000"/>
                <w:lang w:val="fr-FR"/>
              </w:rPr>
              <w:t>M</w:t>
            </w:r>
            <w:r>
              <w:rPr>
                <w:b/>
                <w:bCs/>
                <w:color w:val="FF0000"/>
                <w:lang w:val="fr-FR"/>
              </w:rPr>
              <w:t>r AIDOUNI</w:t>
            </w:r>
          </w:p>
        </w:tc>
      </w:tr>
      <w:tr w:rsidR="00B25102" w:rsidRPr="00AA3E09" w:rsidTr="00FD0800">
        <w:trPr>
          <w:trHeight w:val="843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B25102" w:rsidRPr="002A4230" w:rsidRDefault="00B25102" w:rsidP="00B2510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5102" w:rsidRPr="002A4230" w:rsidRDefault="00B25102" w:rsidP="00B25102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25102" w:rsidRPr="002A4230" w:rsidRDefault="00B25102" w:rsidP="00B25102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25102" w:rsidRPr="00F475AB" w:rsidRDefault="00B25102" w:rsidP="00B25102">
            <w:pPr>
              <w:snapToGrid w:val="0"/>
              <w:ind w:left="-142"/>
              <w:jc w:val="center"/>
              <w:rPr>
                <w:b/>
                <w:bCs/>
                <w:color w:val="B2A1C7" w:themeColor="accent4" w:themeTint="99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B25102" w:rsidRPr="00083D28" w:rsidRDefault="00B25102" w:rsidP="00B25102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</w:tcBorders>
            <w:shd w:val="clear" w:color="auto" w:fill="FFFFFF" w:themeFill="background1"/>
          </w:tcPr>
          <w:p w:rsidR="00B25102" w:rsidRPr="00B92238" w:rsidRDefault="00B25102" w:rsidP="00B25102">
            <w:pPr>
              <w:pStyle w:val="Sansinterligne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25102" w:rsidRPr="002A4230" w:rsidRDefault="00B25102" w:rsidP="00B25102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B25102" w:rsidRPr="00115DB4" w:rsidTr="00FD0800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B25102" w:rsidRPr="00EE38D5" w:rsidRDefault="00B25102" w:rsidP="00B2510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5102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>Cristallographie avancées</w:t>
            </w:r>
          </w:p>
          <w:p w:rsidR="00B25102" w:rsidRPr="009C610F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2A4230">
              <w:rPr>
                <w:b/>
                <w:bCs/>
                <w:highlight w:val="yellow"/>
                <w:lang w:val="fr-FR"/>
              </w:rPr>
              <w:t>Cours</w:t>
            </w:r>
          </w:p>
          <w:p w:rsidR="00B25102" w:rsidRPr="00F84B85" w:rsidRDefault="00B25102" w:rsidP="00B25102">
            <w:pPr>
              <w:jc w:val="center"/>
              <w:rPr>
                <w:lang w:val="fr-FR"/>
              </w:rPr>
            </w:pPr>
            <w:r w:rsidRPr="002A4230">
              <w:rPr>
                <w:b/>
                <w:bCs/>
                <w:color w:val="FF0000"/>
                <w:lang w:val="fr-FR"/>
              </w:rPr>
              <w:t>M</w:t>
            </w:r>
            <w:r>
              <w:rPr>
                <w:b/>
                <w:bCs/>
                <w:color w:val="FF0000"/>
                <w:lang w:val="fr-FR"/>
              </w:rPr>
              <w:t>m</w:t>
            </w:r>
            <w:r w:rsidRPr="002A4230">
              <w:rPr>
                <w:b/>
                <w:bCs/>
                <w:color w:val="FF0000"/>
                <w:lang w:val="fr-FR"/>
              </w:rPr>
              <w:t xml:space="preserve">e </w:t>
            </w:r>
            <w:r>
              <w:rPr>
                <w:b/>
                <w:bCs/>
                <w:color w:val="FF0000"/>
                <w:lang w:val="fr-FR"/>
              </w:rPr>
              <w:t>DRISSI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B25102" w:rsidRDefault="00B25102" w:rsidP="00B25102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Thermodynamique statistique</w:t>
            </w:r>
          </w:p>
          <w:p w:rsidR="00B25102" w:rsidRPr="00C15C61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C15C61">
              <w:rPr>
                <w:b/>
                <w:bCs/>
                <w:highlight w:val="yellow"/>
                <w:lang w:val="fr-FR"/>
              </w:rPr>
              <w:t>Cours</w:t>
            </w:r>
          </w:p>
          <w:p w:rsidR="00B25102" w:rsidRPr="00E74EAF" w:rsidRDefault="00B25102" w:rsidP="00B25102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E74EAF">
              <w:rPr>
                <w:rFonts w:ascii="Cambria" w:hAnsi="Cambria"/>
                <w:b/>
                <w:bCs/>
                <w:color w:val="FF0000"/>
                <w:lang w:val="fr-FR"/>
              </w:rPr>
              <w:t>Mr BADAOUI</w:t>
            </w:r>
          </w:p>
          <w:p w:rsidR="00B25102" w:rsidRPr="00FC74D7" w:rsidRDefault="00B25102" w:rsidP="00B25102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B25102" w:rsidRDefault="00B25102" w:rsidP="00B25102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Thermodynamique statistique</w:t>
            </w:r>
          </w:p>
          <w:p w:rsidR="00B25102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highlight w:val="green"/>
                <w:lang w:val="fr-FR"/>
              </w:rPr>
            </w:pPr>
            <w:r>
              <w:rPr>
                <w:b/>
                <w:bCs/>
                <w:highlight w:val="yellow"/>
                <w:lang w:val="fr-FR"/>
              </w:rPr>
              <w:t>T.D</w:t>
            </w:r>
          </w:p>
          <w:p w:rsidR="00B25102" w:rsidRPr="00373D7A" w:rsidRDefault="00B25102" w:rsidP="00B25102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  <w:r w:rsidRPr="00E74EAF">
              <w:rPr>
                <w:rFonts w:ascii="Cambria" w:hAnsi="Cambria"/>
                <w:b/>
                <w:bCs/>
                <w:color w:val="FF0000"/>
                <w:lang w:val="fr-FR"/>
              </w:rPr>
              <w:t>Mr BADAOUI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B25102" w:rsidRPr="00083D28" w:rsidRDefault="00B25102" w:rsidP="00B25102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25102" w:rsidRPr="00115DB4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25102" w:rsidRPr="00115DB4" w:rsidRDefault="00B25102" w:rsidP="00B25102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B25102" w:rsidRPr="00115DB4" w:rsidTr="00553194">
        <w:trPr>
          <w:trHeight w:val="589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B25102" w:rsidRPr="00115DB4" w:rsidRDefault="00B25102" w:rsidP="00B2510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25102" w:rsidRPr="00115DB4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25102" w:rsidRPr="00115DB4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25102" w:rsidRPr="00083D28" w:rsidRDefault="00B25102" w:rsidP="00B251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B25102" w:rsidRPr="00083D28" w:rsidRDefault="00B25102" w:rsidP="00B25102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25102" w:rsidRPr="00083D28" w:rsidRDefault="00B25102" w:rsidP="00B25102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25102" w:rsidRPr="00083D28" w:rsidRDefault="00B25102" w:rsidP="00B25102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</w:tr>
      <w:tr w:rsidR="00B25102" w:rsidRPr="00500D38" w:rsidTr="00FD0800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B25102" w:rsidRPr="007F69BA" w:rsidRDefault="00B25102" w:rsidP="00B2510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5102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>Cristallographie avancées</w:t>
            </w:r>
          </w:p>
          <w:p w:rsidR="00B25102" w:rsidRPr="009C610F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2A4230">
              <w:rPr>
                <w:b/>
                <w:bCs/>
                <w:highlight w:val="yellow"/>
                <w:lang w:val="fr-FR"/>
              </w:rPr>
              <w:t>Cours</w:t>
            </w:r>
          </w:p>
          <w:p w:rsidR="00B25102" w:rsidRPr="002A4230" w:rsidRDefault="00B25102" w:rsidP="00B25102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2A4230">
              <w:rPr>
                <w:b/>
                <w:bCs/>
                <w:color w:val="FF0000"/>
                <w:lang w:val="fr-FR"/>
              </w:rPr>
              <w:t>M</w:t>
            </w:r>
            <w:r>
              <w:rPr>
                <w:b/>
                <w:bCs/>
                <w:color w:val="FF0000"/>
                <w:lang w:val="fr-FR"/>
              </w:rPr>
              <w:t>m</w:t>
            </w:r>
            <w:r w:rsidRPr="002A4230">
              <w:rPr>
                <w:b/>
                <w:bCs/>
                <w:color w:val="FF0000"/>
                <w:lang w:val="fr-FR"/>
              </w:rPr>
              <w:t xml:space="preserve">e </w:t>
            </w:r>
            <w:r>
              <w:rPr>
                <w:b/>
                <w:bCs/>
                <w:color w:val="FF0000"/>
                <w:lang w:val="fr-FR"/>
              </w:rPr>
              <w:t>DRISSI</w:t>
            </w:r>
          </w:p>
          <w:p w:rsidR="00B25102" w:rsidRPr="002A4230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</w:p>
          <w:p w:rsidR="00B25102" w:rsidRPr="00FF29E0" w:rsidRDefault="00B25102" w:rsidP="00B25102">
            <w:pPr>
              <w:jc w:val="center"/>
              <w:rPr>
                <w:lang w:val="fr-F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25102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>Cristallographie avancées</w:t>
            </w:r>
          </w:p>
          <w:p w:rsidR="00B25102" w:rsidRPr="009C610F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highlight w:val="yellow"/>
                <w:lang w:val="fr-FR"/>
              </w:rPr>
              <w:t>T.D</w:t>
            </w:r>
          </w:p>
          <w:p w:rsidR="00B25102" w:rsidRPr="002A4230" w:rsidRDefault="00B25102" w:rsidP="00B25102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2A4230">
              <w:rPr>
                <w:b/>
                <w:bCs/>
                <w:color w:val="FF0000"/>
                <w:lang w:val="fr-FR"/>
              </w:rPr>
              <w:t>M</w:t>
            </w:r>
            <w:r>
              <w:rPr>
                <w:b/>
                <w:bCs/>
                <w:color w:val="FF0000"/>
                <w:lang w:val="fr-FR"/>
              </w:rPr>
              <w:t>m</w:t>
            </w:r>
            <w:r w:rsidRPr="002A4230">
              <w:rPr>
                <w:b/>
                <w:bCs/>
                <w:color w:val="FF0000"/>
                <w:lang w:val="fr-FR"/>
              </w:rPr>
              <w:t xml:space="preserve">e </w:t>
            </w:r>
            <w:r>
              <w:rPr>
                <w:b/>
                <w:bCs/>
                <w:color w:val="FF0000"/>
                <w:lang w:val="fr-FR"/>
              </w:rPr>
              <w:t>DRISSI</w:t>
            </w:r>
          </w:p>
          <w:p w:rsidR="00B25102" w:rsidRPr="002A4230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</w:p>
          <w:p w:rsidR="00B25102" w:rsidRPr="00B80936" w:rsidRDefault="00B25102" w:rsidP="00B25102">
            <w:pPr>
              <w:jc w:val="center"/>
              <w:rPr>
                <w:lang w:val="fr-F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B25102" w:rsidRPr="009C610F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>Chimie Organométalliques</w:t>
            </w:r>
            <w:r w:rsidRPr="00C15C61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B25102" w:rsidRPr="00B80936" w:rsidRDefault="00B25102" w:rsidP="00B25102">
            <w:pPr>
              <w:snapToGrid w:val="0"/>
              <w:jc w:val="center"/>
              <w:rPr>
                <w:lang w:val="fr-FR"/>
              </w:rPr>
            </w:pPr>
            <w:r w:rsidRPr="00C15C61">
              <w:rPr>
                <w:b/>
                <w:bCs/>
                <w:color w:val="FF0000"/>
                <w:lang w:val="fr-FR"/>
              </w:rPr>
              <w:t>Mr. D</w:t>
            </w:r>
            <w:r>
              <w:rPr>
                <w:b/>
                <w:bCs/>
                <w:color w:val="FF0000"/>
                <w:lang w:val="fr-FR"/>
              </w:rPr>
              <w:t>AHO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B25102" w:rsidRPr="00083D28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</w:tcPr>
          <w:p w:rsidR="00B25102" w:rsidRDefault="00B25102" w:rsidP="00B25102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Chimie Organométalliques</w:t>
            </w:r>
          </w:p>
          <w:p w:rsidR="00B25102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highlight w:val="green"/>
                <w:lang w:val="fr-FR"/>
              </w:rPr>
            </w:pPr>
            <w:r>
              <w:rPr>
                <w:b/>
                <w:bCs/>
                <w:highlight w:val="yellow"/>
                <w:lang w:val="fr-FR"/>
              </w:rPr>
              <w:t>T.D</w:t>
            </w:r>
          </w:p>
          <w:p w:rsidR="00B25102" w:rsidRDefault="00B25102" w:rsidP="00B25102">
            <w:pPr>
              <w:pStyle w:val="Sansinterligne"/>
              <w:jc w:val="center"/>
              <w:rPr>
                <w:b/>
                <w:bCs/>
                <w:color w:val="FF0000"/>
              </w:rPr>
            </w:pPr>
            <w:r w:rsidRPr="00C15C61">
              <w:rPr>
                <w:b/>
                <w:bCs/>
                <w:color w:val="FF0000"/>
              </w:rPr>
              <w:t>Mr. D</w:t>
            </w:r>
            <w:r>
              <w:rPr>
                <w:b/>
                <w:bCs/>
                <w:color w:val="FF0000"/>
              </w:rPr>
              <w:t>AHO</w:t>
            </w:r>
          </w:p>
          <w:p w:rsidR="00B25102" w:rsidRDefault="00B25102" w:rsidP="00B25102">
            <w:pPr>
              <w:pStyle w:val="Sansinterligne"/>
              <w:jc w:val="center"/>
              <w:rPr>
                <w:b/>
                <w:bCs/>
                <w:color w:val="FF0000"/>
              </w:rPr>
            </w:pPr>
            <w:r w:rsidRPr="004B7FE3">
              <w:rPr>
                <w:rFonts w:ascii="TimesNewRoman" w:hAnsi="TimesNewRoman" w:cs="TimesNewRoman"/>
                <w:b/>
                <w:bCs/>
                <w:highlight w:val="cyan"/>
              </w:rPr>
              <w:t>SALLE 218</w:t>
            </w:r>
          </w:p>
          <w:p w:rsidR="00B25102" w:rsidRPr="002A4230" w:rsidRDefault="00B25102" w:rsidP="00B25102">
            <w:pPr>
              <w:pStyle w:val="Sansinterligne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</w:tcPr>
          <w:p w:rsidR="00B25102" w:rsidRPr="00C15C61" w:rsidRDefault="00B25102" w:rsidP="00B25102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B25102" w:rsidRPr="00500D38" w:rsidTr="00553194">
        <w:trPr>
          <w:trHeight w:hRule="exact" w:val="737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B25102" w:rsidRPr="007F69BA" w:rsidRDefault="00B25102" w:rsidP="00B2510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5102" w:rsidRPr="00083D28" w:rsidRDefault="00B25102" w:rsidP="00B25102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25102" w:rsidRPr="00083D28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B25102" w:rsidRPr="00083D28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B25102" w:rsidRPr="00C15C61" w:rsidRDefault="00B25102" w:rsidP="00B25102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25102" w:rsidRPr="00C15C61" w:rsidRDefault="00B25102" w:rsidP="00B25102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25102" w:rsidRPr="00C15C61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B25102" w:rsidRPr="002E588D" w:rsidTr="00FD0800">
        <w:trPr>
          <w:trHeight w:hRule="exact" w:val="1408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B25102" w:rsidRPr="00373D7A" w:rsidRDefault="00B25102" w:rsidP="00B25102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25102" w:rsidRPr="00E74EAF" w:rsidRDefault="00B25102" w:rsidP="00B25102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102" w:rsidRPr="00E74EAF" w:rsidRDefault="00B25102" w:rsidP="00B25102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B25102" w:rsidRPr="0004477F" w:rsidRDefault="00B25102" w:rsidP="00B25102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  <w:r w:rsidRPr="0004477F">
              <w:rPr>
                <w:rFonts w:ascii="Cambria" w:hAnsi="Cambria"/>
                <w:b/>
                <w:bCs/>
                <w:lang w:val="fr-FR"/>
              </w:rPr>
              <w:t>Anglais</w:t>
            </w:r>
          </w:p>
          <w:p w:rsidR="00B25102" w:rsidRDefault="00B25102" w:rsidP="00B25102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  <w:r w:rsidRPr="0004477F">
              <w:rPr>
                <w:rFonts w:ascii="Cambria" w:hAnsi="Cambria"/>
                <w:b/>
                <w:bCs/>
                <w:highlight w:val="yellow"/>
                <w:lang w:val="fr-FR"/>
              </w:rPr>
              <w:t>Cours</w:t>
            </w:r>
          </w:p>
          <w:p w:rsidR="00B25102" w:rsidRPr="00866551" w:rsidRDefault="00B25102" w:rsidP="00B25102">
            <w:pPr>
              <w:jc w:val="center"/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B25102" w:rsidRPr="00083D28" w:rsidRDefault="00B25102" w:rsidP="00B2510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</w:tcBorders>
            <w:vAlign w:val="center"/>
          </w:tcPr>
          <w:p w:rsidR="00B25102" w:rsidRPr="00866551" w:rsidRDefault="00B25102" w:rsidP="00B25102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25102" w:rsidRPr="00083D28" w:rsidRDefault="00B25102" w:rsidP="00B25102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</w:tbl>
    <w:p w:rsidR="00E74EAF" w:rsidRDefault="00E74EAF" w:rsidP="00E74EAF">
      <w:pPr>
        <w:rPr>
          <w:b/>
          <w:bCs/>
          <w:lang w:val="fr-FR"/>
        </w:rPr>
      </w:pPr>
    </w:p>
    <w:p w:rsidR="005270C6" w:rsidRPr="00E74EAF" w:rsidRDefault="00E74EAF" w:rsidP="00E74EAF">
      <w:pPr>
        <w:rPr>
          <w:lang w:val="fr-FR"/>
        </w:rPr>
      </w:pPr>
      <w:r w:rsidRPr="00E8124D">
        <w:rPr>
          <w:b/>
          <w:bCs/>
          <w:lang w:val="fr-FR"/>
        </w:rPr>
        <w:t xml:space="preserve">Responsable de </w:t>
      </w:r>
      <w:r>
        <w:rPr>
          <w:b/>
          <w:bCs/>
          <w:lang w:val="fr-FR"/>
        </w:rPr>
        <w:t>Spécialité</w:t>
      </w:r>
      <w:r w:rsidRPr="00E8124D">
        <w:rPr>
          <w:b/>
          <w:bCs/>
          <w:lang w:val="fr-FR"/>
        </w:rPr>
        <w:t> : M</w:t>
      </w:r>
      <w:r>
        <w:rPr>
          <w:b/>
          <w:bCs/>
          <w:lang w:val="fr-FR"/>
        </w:rPr>
        <w:t>r  MOUMENE Taqi</w:t>
      </w:r>
      <w:r w:rsidR="00C73684">
        <w:rPr>
          <w:b/>
          <w:bCs/>
          <w:lang w:val="fr-FR"/>
        </w:rPr>
        <w:t>y</w:t>
      </w:r>
      <w:r>
        <w:rPr>
          <w:b/>
          <w:bCs/>
          <w:lang w:val="fr-FR"/>
        </w:rPr>
        <w:t xml:space="preserve">eddine                                                                                     </w:t>
      </w:r>
      <w:r w:rsidRPr="00E8124D">
        <w:rPr>
          <w:b/>
          <w:bCs/>
          <w:sz w:val="26"/>
          <w:szCs w:val="26"/>
          <w:u w:val="single"/>
          <w:lang w:val="fr-FR"/>
        </w:rPr>
        <w:t>Chef de  Département</w:t>
      </w:r>
    </w:p>
    <w:sectPr w:rsidR="005270C6" w:rsidRPr="00E74EAF" w:rsidSect="00E74EAF">
      <w:pgSz w:w="16838" w:h="11906" w:orient="landscape" w:code="9"/>
      <w:pgMar w:top="284" w:right="709" w:bottom="992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4EAF"/>
    <w:rsid w:val="00002BC2"/>
    <w:rsid w:val="00053187"/>
    <w:rsid w:val="000A2DF0"/>
    <w:rsid w:val="000B1965"/>
    <w:rsid w:val="000E42DE"/>
    <w:rsid w:val="001275BD"/>
    <w:rsid w:val="0016211B"/>
    <w:rsid w:val="00190640"/>
    <w:rsid w:val="001E41E6"/>
    <w:rsid w:val="00253929"/>
    <w:rsid w:val="00255F9F"/>
    <w:rsid w:val="002E31B7"/>
    <w:rsid w:val="002E588D"/>
    <w:rsid w:val="002F43F6"/>
    <w:rsid w:val="0037440E"/>
    <w:rsid w:val="00385A85"/>
    <w:rsid w:val="003A6DE6"/>
    <w:rsid w:val="003D2783"/>
    <w:rsid w:val="003D32D1"/>
    <w:rsid w:val="003F2E64"/>
    <w:rsid w:val="004B7FE3"/>
    <w:rsid w:val="00500D38"/>
    <w:rsid w:val="0052445F"/>
    <w:rsid w:val="005270C6"/>
    <w:rsid w:val="00553194"/>
    <w:rsid w:val="005C0C95"/>
    <w:rsid w:val="005C4BCB"/>
    <w:rsid w:val="006F1EA4"/>
    <w:rsid w:val="007E74BA"/>
    <w:rsid w:val="0081218E"/>
    <w:rsid w:val="0082349E"/>
    <w:rsid w:val="00824167"/>
    <w:rsid w:val="00831413"/>
    <w:rsid w:val="0089702D"/>
    <w:rsid w:val="00902559"/>
    <w:rsid w:val="009710A1"/>
    <w:rsid w:val="009B2712"/>
    <w:rsid w:val="009C57E0"/>
    <w:rsid w:val="009E6995"/>
    <w:rsid w:val="00A17BD1"/>
    <w:rsid w:val="00A4445D"/>
    <w:rsid w:val="00A678FB"/>
    <w:rsid w:val="00A67B9B"/>
    <w:rsid w:val="00A9289C"/>
    <w:rsid w:val="00AA3E09"/>
    <w:rsid w:val="00AA6C11"/>
    <w:rsid w:val="00AF5A9C"/>
    <w:rsid w:val="00B25102"/>
    <w:rsid w:val="00BE7300"/>
    <w:rsid w:val="00C73684"/>
    <w:rsid w:val="00CF6655"/>
    <w:rsid w:val="00D578E6"/>
    <w:rsid w:val="00E63A53"/>
    <w:rsid w:val="00E71DD3"/>
    <w:rsid w:val="00E74EAF"/>
    <w:rsid w:val="00E90082"/>
    <w:rsid w:val="00F40A88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pc48</cp:lastModifiedBy>
  <cp:revision>23</cp:revision>
  <dcterms:created xsi:type="dcterms:W3CDTF">2023-09-12T22:57:00Z</dcterms:created>
  <dcterms:modified xsi:type="dcterms:W3CDTF">2024-09-04T08:49:00Z</dcterms:modified>
</cp:coreProperties>
</file>